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>COVID-19 RISK ASSESSMENT</w:t>
      </w:r>
    </w:p>
    <w:p/>
    <w:p>
      <w:r>
        <w:t>Event dates:</w:t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6</w:t>
      </w:r>
      <w:r>
        <w:rPr>
          <w:vertAlign w:val="superscript"/>
        </w:rPr>
        <w:t>th</w:t>
      </w:r>
      <w:r>
        <w:t xml:space="preserve"> and 7</w:t>
      </w:r>
      <w:r>
        <w:rPr>
          <w:vertAlign w:val="superscript"/>
        </w:rPr>
        <w:t>th</w:t>
      </w:r>
      <w:r>
        <w:t xml:space="preserve"> August 2021</w:t>
      </w:r>
    </w:p>
    <w:p>
      <w:r>
        <w:t>Event Location:</w:t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Salisbury Hall, Govilon</w:t>
      </w:r>
    </w:p>
    <w:p>
      <w:r>
        <w:t>Event details:</w:t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Art exhibition</w:t>
      </w:r>
    </w:p>
    <w:p>
      <w:r>
        <w:t>Risk assessment completed by:</w:t>
      </w:r>
      <w:r>
        <w:tab/>
        <w:t>Tom Evans</w:t>
      </w:r>
    </w:p>
    <w:p>
      <w:pPr>
        <w:pStyle w:val="2"/>
        <w:keepNext w:val="0"/>
        <w:keepLines w:val="0"/>
        <w:widowControl/>
        <w:suppressLineNumbers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purpose of this risk assessment is to provide controls to manage the risk of coronavirus at </w:t>
      </w:r>
      <w:r>
        <w:rPr>
          <w:rFonts w:ascii="Calibri" w:hAnsi="Calibri" w:cs="Calibri"/>
          <w:sz w:val="24"/>
          <w:szCs w:val="24"/>
        </w:rPr>
        <w:t>the above</w:t>
      </w:r>
      <w:r>
        <w:rPr>
          <w:rFonts w:ascii="Calibri" w:hAnsi="Calibri" w:cs="Calibri"/>
          <w:sz w:val="24"/>
          <w:szCs w:val="24"/>
        </w:rPr>
        <w:t xml:space="preserve"> exhibition. </w:t>
      </w:r>
    </w:p>
    <w:p>
      <w:pPr>
        <w:pStyle w:val="2"/>
        <w:keepNext w:val="0"/>
        <w:keepLines w:val="0"/>
        <w:widowControl/>
        <w:suppressLineNumbers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restrictions on events are due to be revised on 7</w:t>
      </w:r>
      <w:r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August, which may mean different controls are required. Applicable controls are split to accommodate any changes between the opening dates of the exhibition.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Potential Hazard Identified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6</w:t>
            </w:r>
            <w:r>
              <w:rPr>
                <w:vertAlign w:val="superscript"/>
              </w:rPr>
              <w:t>th</w:t>
            </w:r>
            <w:r>
              <w:rPr>
                <w:vertAlign w:val="baseline"/>
              </w:rPr>
              <w:t xml:space="preserve"> August Controls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7</w:t>
            </w:r>
            <w:r>
              <w:rPr>
                <w:vertAlign w:val="superscript"/>
              </w:rPr>
              <w:t>th</w:t>
            </w:r>
            <w:r>
              <w:rPr>
                <w:vertAlign w:val="baseline"/>
              </w:rPr>
              <w:t xml:space="preserve"> August Controls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Airborne spread through visitor travel to the venue.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Visitors encouraged to travel by car - incentivised by free parking for the venue.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As 6</w:t>
            </w:r>
            <w:r>
              <w:rPr>
                <w:vertAlign w:val="superscript"/>
              </w:rPr>
              <w:t>th</w:t>
            </w:r>
            <w:r>
              <w:rPr>
                <w:vertAlign w:val="baseline"/>
              </w:rPr>
              <w:t xml:space="preserve"> August.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Airborne spread through close visitor contact in busy aisles.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 xml:space="preserve">Masks required, except for those exempt.  Enforced through signage and verbal reminders by exhibition staff. </w:t>
            </w:r>
          </w:p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Wide aisles where possible.</w:t>
            </w:r>
          </w:p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Visitors encouraged to walk on left in contraflow.</w:t>
            </w:r>
          </w:p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Signs, or verbal reminders by exhibition staff to visitors on arrival to venue.</w:t>
            </w:r>
          </w:p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Limit entrance to the venue to manageable amount of visitors.  Exhibition staff to cease flow of visitors entering should social distancing guidelines be compromised.</w:t>
            </w:r>
          </w:p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Windows and doors opened where possible to encourage airflow.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As 6</w:t>
            </w:r>
            <w:r>
              <w:rPr>
                <w:vertAlign w:val="superscript"/>
              </w:rPr>
              <w:t>th</w:t>
            </w:r>
            <w:r>
              <w:rPr>
                <w:vertAlign w:val="baseline"/>
              </w:rPr>
              <w:t xml:space="preserve"> August.</w:t>
            </w:r>
          </w:p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Although the rules on 7</w:t>
            </w:r>
            <w:r>
              <w:rPr>
                <w:vertAlign w:val="superscript"/>
              </w:rPr>
              <w:t>th</w:t>
            </w:r>
            <w:r>
              <w:rPr>
                <w:vertAlign w:val="baseline"/>
              </w:rPr>
              <w:t xml:space="preserve"> allow for greater than 200 standing at an indoor organised event, the venue does not have capacity for this to require alternative consideration.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Airborne spread through visitors queuing to enter.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Communication via website to ensure social distancing maintained during queuing.</w:t>
            </w:r>
          </w:p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 xml:space="preserve">Signs, or verbal reminders by exhibition staff to social distance. 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As 6</w:t>
            </w:r>
            <w:r>
              <w:rPr>
                <w:vertAlign w:val="superscript"/>
              </w:rPr>
              <w:t>th</w:t>
            </w:r>
            <w:r>
              <w:rPr>
                <w:vertAlign w:val="baseline"/>
              </w:rPr>
              <w:t xml:space="preserve"> August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Contact spread through touchpoints.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Hand sanitiser provided at entrance to venue.</w:t>
            </w:r>
          </w:p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Frequent antibacterial wipe down of touchpoints (door handles)</w:t>
            </w:r>
          </w:p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Start and end of opening period antibacterial wipe down of touchpoints.</w:t>
            </w:r>
          </w:p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Minimising any exhibits requiring touch from visitors.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As 6</w:t>
            </w:r>
            <w:r>
              <w:rPr>
                <w:vertAlign w:val="superscript"/>
              </w:rPr>
              <w:t>th</w:t>
            </w:r>
            <w:r>
              <w:rPr>
                <w:vertAlign w:val="baseline"/>
              </w:rPr>
              <w:t xml:space="preserve"> August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Risk to exhibition staff during build-up / break-down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Minimise the amount of personnel in the venue during build-up / break-down</w:t>
            </w:r>
          </w:p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Sufficient time for build-up / break-down to reduce number of personnel in the venue.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As 6</w:t>
            </w:r>
            <w:r>
              <w:rPr>
                <w:vertAlign w:val="superscript"/>
              </w:rPr>
              <w:t>th</w:t>
            </w:r>
            <w:r>
              <w:rPr>
                <w:vertAlign w:val="baseline"/>
              </w:rPr>
              <w:t xml:space="preserve"> August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Risk to exhibition staff during open times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Masks to be worn at all times open to the public, except for any staff exempt.</w:t>
            </w:r>
            <w:bookmarkStart w:id="0" w:name="_GoBack"/>
            <w:bookmarkEnd w:id="0"/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As 6</w:t>
            </w:r>
            <w:r>
              <w:rPr>
                <w:vertAlign w:val="superscript"/>
              </w:rPr>
              <w:t>th</w:t>
            </w:r>
            <w:r>
              <w:rPr>
                <w:vertAlign w:val="baseline"/>
              </w:rPr>
              <w:t xml:space="preserve"> August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Other risks and controls in place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All exhibition staff to complete lateral flow test 24 hours prior to exhibition opening.</w:t>
            </w:r>
          </w:p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No handshake rule.</w:t>
            </w:r>
          </w:p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No food or beverages on-site.</w:t>
            </w:r>
          </w:p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No payment systems required.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As 6</w:t>
            </w:r>
            <w:r>
              <w:rPr>
                <w:vertAlign w:val="superscript"/>
              </w:rPr>
              <w:t>th</w:t>
            </w:r>
            <w:r>
              <w:rPr>
                <w:vertAlign w:val="baseline"/>
              </w:rPr>
              <w:t xml:space="preserve"> August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Donations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No payments to be taken by exhibition staff</w:t>
            </w:r>
          </w:p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Encourage the use of internet donations by providing the charity details online.</w:t>
            </w:r>
          </w:p>
          <w:p>
            <w:pPr>
              <w:numPr>
                <w:ilvl w:val="0"/>
                <w:numId w:val="1"/>
              </w:numPr>
              <w:ind w:left="418" w:leftChars="0" w:hanging="418" w:firstLineChars="0"/>
              <w:rPr>
                <w:vertAlign w:val="baseline"/>
              </w:rPr>
            </w:pPr>
            <w:r>
              <w:rPr>
                <w:vertAlign w:val="baseline"/>
              </w:rPr>
              <w:t>Charity collection box in use - no handling of the box by exhibition staff during the exhibition. Antibacterial wipedown before and after opening times.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As 6</w:t>
            </w:r>
            <w:r>
              <w:rPr>
                <w:vertAlign w:val="superscript"/>
              </w:rPr>
              <w:t>th</w:t>
            </w:r>
            <w:r>
              <w:rPr>
                <w:vertAlign w:val="baseline"/>
              </w:rPr>
              <w:t xml:space="preserve"> August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A7F3"/>
    <w:multiLevelType w:val="singleLevel"/>
    <w:tmpl w:val="6106A7F3"/>
    <w:lvl w:ilvl="0" w:tentative="0">
      <w:start w:val="1"/>
      <w:numFmt w:val="bullet"/>
      <w:lvlText w:val=""/>
      <w:lvlJc w:val="left"/>
      <w:pPr>
        <w:ind w:left="418" w:leftChars="0" w:hanging="418" w:firstLineChars="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F32FE2"/>
    <w:rsid w:val="9FF0B34D"/>
    <w:rsid w:val="BB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2021-08-01T14:44:00Z</dcterms:created>
  <dc:creator>tomevans</dc:creator>
  <cp:lastModifiedBy>tomevans</cp:lastModifiedBy>
  <dcterms:modified xsi:type="dcterms:W3CDTF">2021-08-01T15:24:51Z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